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D2A6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571528EF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61D031C3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0B11F6FC" w14:textId="77777777" w:rsidR="00AC4A78" w:rsidRDefault="00AC4A78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6441CFDC" w14:textId="2C6FF1AC" w:rsidR="0087301A" w:rsidRPr="00C64835" w:rsidRDefault="0087301A" w:rsidP="00A4592E">
      <w:pPr>
        <w:pStyle w:val="Corpotesto"/>
        <w:spacing w:before="120" w:after="120" w:line="280" w:lineRule="exact"/>
        <w:outlineLvl w:val="0"/>
        <w:rPr>
          <w:rFonts w:ascii="Arial" w:hAnsi="Arial" w:cs="Arial"/>
          <w:b/>
          <w:color w:val="auto"/>
          <w:sz w:val="18"/>
          <w:szCs w:val="18"/>
        </w:rPr>
      </w:pPr>
      <w:r w:rsidRPr="00C64835">
        <w:rPr>
          <w:rFonts w:ascii="Arial" w:hAnsi="Arial" w:cs="Arial"/>
          <w:b/>
          <w:color w:val="auto"/>
          <w:sz w:val="18"/>
          <w:szCs w:val="18"/>
        </w:rPr>
        <w:t>INFORMATIVA AI SENSI DEGLI ARTT. 13 E 14 DEL REGOLAMENTO (UE) 2016/679 (Regolamento generale sulla protezione dei dati)</w:t>
      </w:r>
    </w:p>
    <w:p w14:paraId="4BD00F40" w14:textId="77777777" w:rsidR="0087301A" w:rsidRPr="00C64835" w:rsidRDefault="0087301A" w:rsidP="0087301A">
      <w:pPr>
        <w:pStyle w:val="Corpodeltesto2"/>
        <w:tabs>
          <w:tab w:val="left" w:pos="2850"/>
        </w:tabs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BC04B5">
        <w:rPr>
          <w:rFonts w:ascii="Arial" w:eastAsia="Times" w:hAnsi="Arial" w:cs="Arial"/>
          <w:sz w:val="18"/>
          <w:szCs w:val="18"/>
        </w:rPr>
        <w:t xml:space="preserve">Ai sensi degli </w:t>
      </w:r>
      <w:r>
        <w:rPr>
          <w:rFonts w:ascii="Arial" w:eastAsia="Times" w:hAnsi="Arial" w:cs="Arial"/>
          <w:sz w:val="18"/>
          <w:szCs w:val="18"/>
        </w:rPr>
        <w:t>a</w:t>
      </w:r>
      <w:r w:rsidRPr="00BC04B5">
        <w:rPr>
          <w:rFonts w:ascii="Arial" w:eastAsia="Times" w:hAnsi="Arial" w:cs="Arial"/>
          <w:sz w:val="18"/>
          <w:szCs w:val="18"/>
        </w:rPr>
        <w:t xml:space="preserve">rtt. 13 e 14 del Regolamento (UE) n. </w:t>
      </w:r>
      <w:r>
        <w:rPr>
          <w:rFonts w:ascii="Arial" w:eastAsia="Times" w:hAnsi="Arial" w:cs="Arial"/>
          <w:sz w:val="18"/>
          <w:szCs w:val="18"/>
        </w:rPr>
        <w:t>2016/679</w:t>
      </w:r>
      <w:r w:rsidRPr="00BC04B5">
        <w:rPr>
          <w:rFonts w:ascii="Arial" w:eastAsia="Times" w:hAnsi="Arial" w:cs="Arial"/>
          <w:sz w:val="18"/>
          <w:szCs w:val="18"/>
        </w:rPr>
        <w:t xml:space="preserve"> – Regolamento generale sulla protezione dei dati (di seguito anche “</w:t>
      </w:r>
      <w:r w:rsidRPr="00BC04B5">
        <w:rPr>
          <w:rFonts w:ascii="Arial" w:eastAsia="Times" w:hAnsi="Arial" w:cs="Arial"/>
          <w:b/>
          <w:sz w:val="18"/>
          <w:szCs w:val="18"/>
        </w:rPr>
        <w:t>Regolamento</w:t>
      </w:r>
      <w:r w:rsidRPr="00BC04B5">
        <w:rPr>
          <w:rFonts w:ascii="Arial" w:eastAsia="Times" w:hAnsi="Arial" w:cs="Arial"/>
          <w:sz w:val="18"/>
          <w:szCs w:val="18"/>
        </w:rPr>
        <w:t xml:space="preserve">”) e in relazione ai dati personali che La riguardano, la Società Reale </w:t>
      </w:r>
      <w:r>
        <w:rPr>
          <w:rFonts w:ascii="Arial" w:eastAsia="Times" w:hAnsi="Arial" w:cs="Arial"/>
          <w:sz w:val="18"/>
          <w:szCs w:val="18"/>
        </w:rPr>
        <w:t xml:space="preserve">Immobili S.p.A. </w:t>
      </w:r>
      <w:r w:rsidRPr="00BC04B5">
        <w:rPr>
          <w:rFonts w:ascii="Arial" w:eastAsia="Times" w:hAnsi="Arial" w:cs="Arial"/>
          <w:sz w:val="18"/>
          <w:szCs w:val="18"/>
        </w:rPr>
        <w:t>(di seguito “</w:t>
      </w:r>
      <w:r w:rsidRPr="00BC04B5">
        <w:rPr>
          <w:rFonts w:ascii="Arial" w:eastAsia="Times" w:hAnsi="Arial" w:cs="Arial"/>
          <w:b/>
          <w:sz w:val="18"/>
          <w:szCs w:val="18"/>
        </w:rPr>
        <w:t>Società</w:t>
      </w:r>
      <w:r w:rsidRPr="00BC04B5">
        <w:rPr>
          <w:rFonts w:ascii="Arial" w:eastAsia="Times" w:hAnsi="Arial" w:cs="Arial"/>
          <w:sz w:val="18"/>
          <w:szCs w:val="18"/>
        </w:rPr>
        <w:t>” o “</w:t>
      </w:r>
      <w:r w:rsidRPr="00BC04B5">
        <w:rPr>
          <w:rFonts w:ascii="Arial" w:eastAsia="Times" w:hAnsi="Arial" w:cs="Arial"/>
          <w:b/>
          <w:sz w:val="18"/>
          <w:szCs w:val="18"/>
        </w:rPr>
        <w:t>Titolare</w:t>
      </w:r>
      <w:r w:rsidRPr="00BC04B5">
        <w:rPr>
          <w:rFonts w:ascii="Arial" w:eastAsia="Times" w:hAnsi="Arial" w:cs="Arial"/>
          <w:sz w:val="18"/>
          <w:szCs w:val="18"/>
        </w:rPr>
        <w:t>”) La informa di quanto segue.</w:t>
      </w:r>
    </w:p>
    <w:p w14:paraId="07E5EC69" w14:textId="2C696878" w:rsidR="0087301A" w:rsidRPr="00BB219A" w:rsidRDefault="0087301A" w:rsidP="008730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b/>
          <w:sz w:val="18"/>
          <w:szCs w:val="18"/>
          <w:lang w:eastAsia="it-IT"/>
        </w:rPr>
        <w:t>1. Categorie di dati trattati e origine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- </w:t>
      </w:r>
      <w:r w:rsidRPr="00BB219A">
        <w:rPr>
          <w:rFonts w:ascii="Arial" w:eastAsia="Times" w:hAnsi="Arial" w:cs="Arial"/>
          <w:sz w:val="18"/>
          <w:szCs w:val="18"/>
          <w:lang w:eastAsia="it-IT"/>
        </w:rPr>
        <w:t xml:space="preserve">La Società tratterà i dati personali che La riguardano (a titolo esemplificativo </w:t>
      </w:r>
      <w:r w:rsidRPr="00BB219A">
        <w:rPr>
          <w:rFonts w:ascii="Arial" w:eastAsia="Times" w:hAnsi="Arial" w:cs="Arial"/>
          <w:color w:val="000000"/>
          <w:sz w:val="18"/>
          <w:szCs w:val="18"/>
          <w:shd w:val="clear" w:color="auto" w:fill="FFFFFF"/>
          <w:lang w:eastAsia="it-IT"/>
        </w:rPr>
        <w:t>dati anagrafici e identificativi, dati di contatto</w:t>
      </w:r>
      <w:r>
        <w:rPr>
          <w:rFonts w:ascii="Arial" w:eastAsia="Times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BC04B5">
        <w:rPr>
          <w:rFonts w:ascii="Arial" w:eastAsia="Times" w:hAnsi="Arial" w:cs="Arial"/>
          <w:color w:val="000000"/>
          <w:sz w:val="18"/>
          <w:szCs w:val="18"/>
          <w:shd w:val="clear" w:color="auto" w:fill="FFFFFF"/>
          <w:lang w:eastAsia="it-IT"/>
        </w:rPr>
        <w:t>dati fiscali e di pagamento</w:t>
      </w:r>
      <w:r w:rsidRPr="00BB219A">
        <w:rPr>
          <w:rFonts w:ascii="Arial" w:eastAsia="Times" w:hAnsi="Arial" w:cs="Arial"/>
          <w:color w:val="000000"/>
          <w:sz w:val="18"/>
          <w:szCs w:val="18"/>
          <w:shd w:val="clear" w:color="auto" w:fill="FFFFFF"/>
        </w:rPr>
        <w:t xml:space="preserve">) </w:t>
      </w:r>
      <w:r w:rsidRPr="00BB219A">
        <w:rPr>
          <w:rFonts w:ascii="Arial" w:eastAsia="Times" w:hAnsi="Arial" w:cs="Arial"/>
          <w:sz w:val="18"/>
          <w:szCs w:val="18"/>
          <w:lang w:eastAsia="it-IT"/>
        </w:rPr>
        <w:t>e che potranno essere direttamente da Lei forniti, tratti da Sue comunicazioni o altrimenti reperiti (</w:t>
      </w:r>
      <w:r w:rsidRPr="00BB219A">
        <w:rPr>
          <w:rFonts w:ascii="Arial" w:hAnsi="Arial" w:cs="Arial"/>
          <w:sz w:val="18"/>
          <w:szCs w:val="18"/>
        </w:rPr>
        <w:t>da soggetti terzi, come società di informazione commerciale e creditizia o di servizi, tramite banche dati, elenchi telematici o settoriali</w:t>
      </w:r>
      <w:r w:rsidRPr="00BB219A">
        <w:rPr>
          <w:rFonts w:ascii="Arial" w:eastAsia="Times" w:hAnsi="Arial" w:cs="Arial"/>
          <w:sz w:val="18"/>
          <w:szCs w:val="18"/>
          <w:lang w:eastAsia="it-IT"/>
        </w:rPr>
        <w:t xml:space="preserve">). </w:t>
      </w:r>
      <w:r w:rsidRPr="00BB219A">
        <w:rPr>
          <w:rFonts w:ascii="Arial" w:eastAsia="Times" w:hAnsi="Arial" w:cs="Arial"/>
          <w:color w:val="000000"/>
          <w:sz w:val="18"/>
          <w:szCs w:val="18"/>
          <w:shd w:val="clear" w:color="auto" w:fill="FFFFFF"/>
          <w:lang w:eastAsia="it-IT"/>
        </w:rPr>
        <w:t>In alcuni casi, inoltre,</w:t>
      </w:r>
      <w:r w:rsidRPr="00BB219A">
        <w:rPr>
          <w:rFonts w:ascii="Arial" w:eastAsia="Times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B219A">
        <w:rPr>
          <w:rFonts w:ascii="Arial" w:eastAsia="Times" w:hAnsi="Arial" w:cs="Arial"/>
          <w:color w:val="000000"/>
          <w:sz w:val="18"/>
          <w:szCs w:val="18"/>
          <w:shd w:val="clear" w:color="auto" w:fill="FFFFFF"/>
          <w:lang w:eastAsia="it-IT"/>
        </w:rPr>
        <w:t xml:space="preserve">la Società potrà effettuare trattamenti </w:t>
      </w:r>
      <w:r w:rsidRPr="002C6697">
        <w:rPr>
          <w:rFonts w:ascii="Arial" w:eastAsia="Times" w:hAnsi="Arial" w:cs="Arial"/>
          <w:color w:val="000000"/>
          <w:sz w:val="18"/>
          <w:szCs w:val="18"/>
          <w:shd w:val="clear" w:color="auto" w:fill="FFFFFF"/>
          <w:lang w:eastAsia="it-IT"/>
        </w:rPr>
        <w:t xml:space="preserve">di dati </w:t>
      </w:r>
      <w:r w:rsidR="002C6697" w:rsidRPr="002C6697">
        <w:rPr>
          <w:rFonts w:ascii="Arial" w:eastAsia="Times" w:hAnsi="Arial" w:cs="Arial"/>
          <w:color w:val="000000"/>
          <w:sz w:val="18"/>
          <w:szCs w:val="18"/>
          <w:shd w:val="clear" w:color="auto" w:fill="FFFFFF"/>
          <w:lang w:eastAsia="it-IT"/>
        </w:rPr>
        <w:t>giudiziari.</w:t>
      </w:r>
    </w:p>
    <w:p w14:paraId="1AAB29AD" w14:textId="77777777" w:rsidR="0087301A" w:rsidRDefault="0087301A" w:rsidP="0087301A">
      <w:pPr>
        <w:autoSpaceDE w:val="0"/>
        <w:autoSpaceDN w:val="0"/>
        <w:adjustRightInd w:val="0"/>
        <w:spacing w:after="120" w:line="276" w:lineRule="auto"/>
        <w:rPr>
          <w:rFonts w:ascii="Arial" w:eastAsia="Times" w:hAnsi="Arial" w:cs="Arial"/>
          <w:sz w:val="18"/>
          <w:szCs w:val="18"/>
        </w:rPr>
      </w:pP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>2. Finalità del trattamento dei dati</w:t>
      </w:r>
      <w:r>
        <w:rPr>
          <w:rFonts w:ascii="Arial" w:eastAsia="Times" w:hAnsi="Arial" w:cs="Arial"/>
          <w:b/>
          <w:bCs/>
          <w:sz w:val="18"/>
          <w:szCs w:val="18"/>
        </w:rPr>
        <w:t xml:space="preserve"> e base giuridica del trattamento</w:t>
      </w: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-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I Suoi dati saranno trattati dalla Società per </w:t>
      </w:r>
      <w:r>
        <w:rPr>
          <w:rFonts w:ascii="Arial" w:eastAsia="Times" w:hAnsi="Arial" w:cs="Arial"/>
          <w:sz w:val="18"/>
          <w:szCs w:val="18"/>
        </w:rPr>
        <w:t>le seguenti finalità:</w:t>
      </w:r>
    </w:p>
    <w:p w14:paraId="336A87CC" w14:textId="77777777" w:rsidR="0087301A" w:rsidRPr="00BB219A" w:rsidRDefault="0087301A" w:rsidP="0087301A">
      <w:pPr>
        <w:spacing w:after="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(i)</w:t>
      </w:r>
      <w:r>
        <w:rPr>
          <w:rFonts w:ascii="Arial" w:hAnsi="Arial" w:cs="Arial"/>
          <w:sz w:val="18"/>
          <w:szCs w:val="18"/>
        </w:rPr>
        <w:tab/>
      </w:r>
      <w:r w:rsidRPr="00BB219A">
        <w:rPr>
          <w:rFonts w:ascii="Arial" w:hAnsi="Arial" w:cs="Arial"/>
          <w:sz w:val="18"/>
          <w:szCs w:val="18"/>
        </w:rPr>
        <w:t>instaurazione ed esecuzione del Contratto di locazione e degli obblighi di legge da esso derivanti;</w:t>
      </w:r>
    </w:p>
    <w:p w14:paraId="18E86E8F" w14:textId="77777777" w:rsidR="0087301A" w:rsidRPr="00BB219A" w:rsidRDefault="0087301A" w:rsidP="0087301A">
      <w:pPr>
        <w:spacing w:after="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(ii)</w:t>
      </w:r>
      <w:r>
        <w:rPr>
          <w:rFonts w:ascii="Arial" w:hAnsi="Arial" w:cs="Arial"/>
          <w:sz w:val="18"/>
          <w:szCs w:val="18"/>
        </w:rPr>
        <w:tab/>
      </w:r>
      <w:r w:rsidRPr="00BB219A">
        <w:rPr>
          <w:rFonts w:ascii="Arial" w:hAnsi="Arial" w:cs="Arial"/>
          <w:sz w:val="18"/>
          <w:szCs w:val="18"/>
        </w:rPr>
        <w:t>gestione delle attività amministrative correlate al rapporto contrattuale instaurato</w:t>
      </w:r>
      <w:r>
        <w:rPr>
          <w:rFonts w:ascii="Arial" w:hAnsi="Arial" w:cs="Arial"/>
          <w:sz w:val="18"/>
          <w:szCs w:val="18"/>
        </w:rPr>
        <w:t>;</w:t>
      </w:r>
      <w:r w:rsidRPr="00BB219A">
        <w:rPr>
          <w:rFonts w:ascii="Arial" w:hAnsi="Arial" w:cs="Arial"/>
          <w:sz w:val="18"/>
          <w:szCs w:val="18"/>
        </w:rPr>
        <w:t xml:space="preserve"> </w:t>
      </w:r>
    </w:p>
    <w:p w14:paraId="27E6286F" w14:textId="77777777" w:rsidR="0087301A" w:rsidRPr="00BB219A" w:rsidRDefault="0087301A" w:rsidP="0087301A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(iii)</w:t>
      </w:r>
      <w:r>
        <w:rPr>
          <w:rFonts w:ascii="Arial" w:eastAsia="Times" w:hAnsi="Arial" w:cs="Arial"/>
          <w:sz w:val="18"/>
          <w:szCs w:val="18"/>
        </w:rPr>
        <w:tab/>
      </w:r>
      <w:r w:rsidRPr="00BB219A">
        <w:rPr>
          <w:rFonts w:ascii="Arial" w:eastAsia="Times" w:hAnsi="Arial" w:cs="Arial"/>
          <w:sz w:val="18"/>
          <w:szCs w:val="18"/>
        </w:rPr>
        <w:t>esigenze di gestione e controllo interno alla Società;</w:t>
      </w:r>
    </w:p>
    <w:p w14:paraId="43AA04EA" w14:textId="77777777" w:rsidR="0087301A" w:rsidRPr="00BB219A" w:rsidRDefault="0087301A" w:rsidP="0087301A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(iv)</w:t>
      </w:r>
      <w:r>
        <w:rPr>
          <w:rFonts w:ascii="Arial" w:eastAsia="Times" w:hAnsi="Arial" w:cs="Arial"/>
          <w:sz w:val="18"/>
          <w:szCs w:val="18"/>
        </w:rPr>
        <w:tab/>
      </w:r>
      <w:r w:rsidRPr="00BB219A">
        <w:rPr>
          <w:rFonts w:ascii="Arial" w:eastAsia="Times" w:hAnsi="Arial" w:cs="Arial"/>
          <w:sz w:val="18"/>
          <w:szCs w:val="18"/>
        </w:rPr>
        <w:t xml:space="preserve">adempimento ad eventuali obblighi di legge. </w:t>
      </w:r>
    </w:p>
    <w:p w14:paraId="2422A08E" w14:textId="6FAB6CCE" w:rsidR="00426123" w:rsidRPr="00A92C8A" w:rsidRDefault="00426123" w:rsidP="0042612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A92C8A">
        <w:rPr>
          <w:rFonts w:ascii="Arial" w:eastAsia="Times" w:hAnsi="Arial" w:cs="Arial"/>
          <w:sz w:val="18"/>
          <w:szCs w:val="18"/>
          <w:lang w:eastAsia="it-IT"/>
        </w:rPr>
        <w:t>I Suoi dati potranno inoltre essere trattati (</w:t>
      </w:r>
      <w:r>
        <w:rPr>
          <w:rFonts w:ascii="Arial" w:eastAsia="Times" w:hAnsi="Arial" w:cs="Arial"/>
          <w:sz w:val="18"/>
          <w:szCs w:val="18"/>
          <w:lang w:eastAsia="it-IT"/>
        </w:rPr>
        <w:t>v</w:t>
      </w:r>
      <w:r w:rsidRPr="00A92C8A">
        <w:rPr>
          <w:rFonts w:ascii="Arial" w:eastAsia="Times" w:hAnsi="Arial" w:cs="Arial"/>
          <w:sz w:val="18"/>
          <w:szCs w:val="18"/>
          <w:lang w:eastAsia="it-IT"/>
        </w:rPr>
        <w:t xml:space="preserve">) </w:t>
      </w:r>
      <w:r w:rsidRPr="00FB2EA0">
        <w:rPr>
          <w:rFonts w:ascii="Arial" w:eastAsia="Times" w:hAnsi="Arial" w:cs="Arial"/>
          <w:sz w:val="18"/>
          <w:szCs w:val="18"/>
          <w:lang w:eastAsia="it-IT"/>
        </w:rPr>
        <w:t xml:space="preserve">per conoscere </w:t>
      </w:r>
      <w:r>
        <w:rPr>
          <w:rFonts w:ascii="Arial" w:eastAsia="Times" w:hAnsi="Arial" w:cs="Arial"/>
          <w:sz w:val="18"/>
          <w:szCs w:val="18"/>
          <w:lang w:eastAsia="it-IT"/>
        </w:rPr>
        <w:t>la Sua valutazione sui servizi prestati dalla Società</w:t>
      </w:r>
      <w:r w:rsidRPr="00FB2EA0">
        <w:rPr>
          <w:rFonts w:ascii="Arial" w:eastAsia="Times" w:hAnsi="Arial" w:cs="Arial"/>
          <w:sz w:val="18"/>
          <w:szCs w:val="18"/>
          <w:lang w:eastAsia="it-IT"/>
        </w:rPr>
        <w:t>, laddove Lei decida di rispondere facoltativamente alle nostre domande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. </w:t>
      </w:r>
    </w:p>
    <w:p w14:paraId="377AF6C2" w14:textId="5B53849E" w:rsidR="0087301A" w:rsidRPr="00BC04B5" w:rsidRDefault="0087301A" w:rsidP="008730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 xml:space="preserve">Con riferimento alle finalità (i) e (ii)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>la base giuridica che legittima il trattamento è costituita dall’esecuzione di un contratto di cui l'interessato è parte, o dall'esecuzione di misure precontrattuali adottate su richiesta dell’interessato. Con riferimento all</w:t>
      </w:r>
      <w:r>
        <w:rPr>
          <w:rFonts w:ascii="Arial" w:eastAsia="Times" w:hAnsi="Arial" w:cs="Arial"/>
          <w:sz w:val="18"/>
          <w:szCs w:val="18"/>
        </w:rPr>
        <w:t>a finalità di cui a</w:t>
      </w:r>
      <w:r w:rsidR="00426123">
        <w:rPr>
          <w:rFonts w:ascii="Arial" w:eastAsia="Times" w:hAnsi="Arial" w:cs="Arial"/>
          <w:sz w:val="18"/>
          <w:szCs w:val="18"/>
        </w:rPr>
        <w:t>i</w:t>
      </w:r>
      <w:r>
        <w:rPr>
          <w:rFonts w:ascii="Arial" w:eastAsia="Times" w:hAnsi="Arial" w:cs="Arial"/>
          <w:sz w:val="18"/>
          <w:szCs w:val="18"/>
        </w:rPr>
        <w:t xml:space="preserve"> punt</w:t>
      </w:r>
      <w:r w:rsidR="00426123">
        <w:rPr>
          <w:rFonts w:ascii="Arial" w:eastAsia="Times" w:hAnsi="Arial" w:cs="Arial"/>
          <w:sz w:val="18"/>
          <w:szCs w:val="18"/>
        </w:rPr>
        <w:t>i</w:t>
      </w:r>
      <w:r>
        <w:rPr>
          <w:rFonts w:ascii="Arial" w:eastAsia="Times" w:hAnsi="Arial" w:cs="Arial"/>
          <w:sz w:val="18"/>
          <w:szCs w:val="18"/>
        </w:rPr>
        <w:t xml:space="preserve"> (iii)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426123">
        <w:rPr>
          <w:rFonts w:ascii="Arial" w:eastAsia="Times" w:hAnsi="Arial" w:cs="Arial"/>
          <w:sz w:val="18"/>
          <w:szCs w:val="18"/>
          <w:lang w:eastAsia="it-IT"/>
        </w:rPr>
        <w:t xml:space="preserve">e (v)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>la base giuridica è rappresentata dal legittimo interesse del Titolare.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Il trattamento dei dati avverrà, in ogni caso, strettamente in linea con le </w:t>
      </w:r>
      <w:proofErr w:type="gramStart"/>
      <w:r>
        <w:rPr>
          <w:rFonts w:ascii="Arial" w:eastAsia="Times" w:hAnsi="Arial" w:cs="Arial"/>
          <w:sz w:val="18"/>
          <w:szCs w:val="18"/>
        </w:rPr>
        <w:t>predette</w:t>
      </w:r>
      <w:proofErr w:type="gramEnd"/>
      <w:r>
        <w:rPr>
          <w:rFonts w:ascii="Arial" w:eastAsia="Times" w:hAnsi="Arial" w:cs="Arial"/>
          <w:sz w:val="18"/>
          <w:szCs w:val="18"/>
        </w:rPr>
        <w:t xml:space="preserve">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finalità, anche quando effettuato da parte di soggetti terzi. </w:t>
      </w:r>
    </w:p>
    <w:p w14:paraId="03594287" w14:textId="77777777" w:rsidR="0087301A" w:rsidRDefault="0087301A" w:rsidP="008730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b/>
          <w:bCs/>
          <w:sz w:val="18"/>
          <w:szCs w:val="18"/>
        </w:rPr>
        <w:t>3</w:t>
      </w: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. Modalità di trattamento e durata di conservazione dei dati personali -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I dati saranno trattati dalla nostra Società - Titolare del trattamento - con modalità e procedure, che comportano anche l'ausilio di mezzi elettronici o comunque automatizzati, necessarie per </w:t>
      </w:r>
      <w:proofErr w:type="spellStart"/>
      <w:r w:rsidRPr="00BC04B5">
        <w:rPr>
          <w:rFonts w:ascii="Arial" w:eastAsia="Times" w:hAnsi="Arial" w:cs="Arial"/>
          <w:sz w:val="18"/>
          <w:szCs w:val="18"/>
          <w:lang w:eastAsia="it-IT"/>
        </w:rPr>
        <w:t>fornirLe</w:t>
      </w:r>
      <w:proofErr w:type="spellEnd"/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i servizi da Lei richiesti o in Suo favore previsti. </w:t>
      </w:r>
      <w:r>
        <w:rPr>
          <w:rFonts w:ascii="Arial" w:eastAsia="Times" w:hAnsi="Arial" w:cs="Arial"/>
          <w:sz w:val="18"/>
          <w:szCs w:val="18"/>
        </w:rPr>
        <w:t>I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dati saranno trattati da dipendenti e collaboratori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FF0690">
        <w:rPr>
          <w:rFonts w:ascii="Arial" w:eastAsia="Times" w:hAnsi="Arial" w:cs="Arial"/>
          <w:sz w:val="18"/>
          <w:szCs w:val="18"/>
        </w:rPr>
        <w:t>operanti all’interno dell’organizzazione del Gruppo Reale Mutua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, nell'ambito delle rispettive funzioni e in conformità delle istruzioni ricevute, sempre e solo per il conseguimento delle specifiche finalità indicate nella presente informativa e in osservanza alle disposizioni di legge vigenti. Per taluni servizi, inoltre, la Società potrà avvalersi di soggetti terzi che svolgeranno, per conto e secondo le istruzioni della Società attività di natura tecnica, organizzativa e operativa. </w:t>
      </w:r>
      <w:bookmarkStart w:id="0" w:name="_Hlk525288176"/>
      <w:r w:rsidRPr="00BC04B5">
        <w:rPr>
          <w:rFonts w:ascii="Arial" w:eastAsia="Times" w:hAnsi="Arial" w:cs="Arial"/>
          <w:sz w:val="18"/>
          <w:szCs w:val="18"/>
          <w:lang w:eastAsia="it-IT"/>
        </w:rPr>
        <w:t>Questi soggetti rivestiranno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>la qualifica di Responsabili del trattamento.</w:t>
      </w:r>
    </w:p>
    <w:p w14:paraId="1259E48D" w14:textId="77777777" w:rsidR="0087301A" w:rsidRPr="007518A7" w:rsidRDefault="0087301A" w:rsidP="008730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</w:rPr>
      </w:pPr>
      <w:r w:rsidRPr="00BC04B5">
        <w:rPr>
          <w:rFonts w:ascii="Arial" w:eastAsia="Times" w:hAnsi="Arial" w:cs="Arial"/>
          <w:sz w:val="18"/>
          <w:szCs w:val="18"/>
          <w:lang w:eastAsia="it-IT"/>
        </w:rPr>
        <w:t>I dati saranno conservati per un periodo di tempo compatibile con l'assolvimento degli obblighi di legge e di quelli contrattuali, di norma per dieci anni dalla cessazione del rapporto con l’interessato</w:t>
      </w:r>
      <w:bookmarkEnd w:id="0"/>
      <w:r w:rsidRPr="00BC04B5">
        <w:rPr>
          <w:rFonts w:ascii="Arial" w:eastAsia="Times" w:hAnsi="Arial" w:cs="Arial"/>
          <w:sz w:val="18"/>
          <w:szCs w:val="18"/>
          <w:lang w:eastAsia="it-IT"/>
        </w:rPr>
        <w:t>, fatti salvi il termine prescrizionale previsto dalla normativa per la tutela dei diritti connessi e/o periodi di conservazione maggiori stabiliti da normative di settore</w:t>
      </w:r>
      <w:r>
        <w:rPr>
          <w:rFonts w:ascii="Arial" w:eastAsia="Times" w:hAnsi="Arial" w:cs="Arial"/>
          <w:sz w:val="18"/>
          <w:szCs w:val="18"/>
        </w:rPr>
        <w:t>,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o come esito del bilanciamento tra il legittimo interesse del Titolare e il rispetto dei diritti e le libertà dell’interessato. In ogni caso, la Società si attiverà, con cadenza periodica, per verificare l’effettivo permanere dell’interesse del soggetto a cui si riferiscono i dati rispetto alle finalità in precedenza richiamate e, in sua assenza, per dare corso alla relativa cancellazione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7518A7">
        <w:rPr>
          <w:rFonts w:ascii="Arial" w:eastAsia="Times" w:hAnsi="Arial" w:cs="Arial"/>
          <w:sz w:val="18"/>
          <w:szCs w:val="18"/>
        </w:rPr>
        <w:t>o trasformazione in forma anonima</w:t>
      </w:r>
      <w:r>
        <w:rPr>
          <w:rFonts w:ascii="Arial" w:eastAsia="Times" w:hAnsi="Arial" w:cs="Arial"/>
          <w:sz w:val="18"/>
          <w:szCs w:val="18"/>
        </w:rPr>
        <w:t>.</w:t>
      </w:r>
    </w:p>
    <w:p w14:paraId="1DA1AED8" w14:textId="77777777" w:rsidR="0087301A" w:rsidRDefault="0087301A" w:rsidP="0087301A">
      <w:pPr>
        <w:autoSpaceDE w:val="0"/>
        <w:autoSpaceDN w:val="0"/>
        <w:adjustRightInd w:val="0"/>
        <w:spacing w:before="120" w:after="120" w:line="276" w:lineRule="auto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b/>
          <w:bCs/>
          <w:sz w:val="18"/>
          <w:szCs w:val="18"/>
        </w:rPr>
        <w:t>4</w:t>
      </w: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. Comunicazione dei dati a soggetti terzi -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>I Suoi dati personali potranno essere comunicati ad altri soggetti che operano anche come autonomi titolari</w:t>
      </w:r>
      <w:r>
        <w:rPr>
          <w:rFonts w:ascii="Arial" w:eastAsia="Times" w:hAnsi="Arial" w:cs="Arial"/>
          <w:sz w:val="18"/>
          <w:szCs w:val="18"/>
        </w:rPr>
        <w:t>, in particolare:</w:t>
      </w:r>
    </w:p>
    <w:p w14:paraId="5EBD6218" w14:textId="77777777" w:rsidR="0087301A" w:rsidRPr="007518A7" w:rsidRDefault="0087301A" w:rsidP="008730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eastAsia="Times" w:hAnsi="Arial" w:cs="Arial"/>
          <w:sz w:val="18"/>
          <w:szCs w:val="18"/>
        </w:rPr>
      </w:pPr>
      <w:r w:rsidRPr="007518A7">
        <w:rPr>
          <w:rFonts w:ascii="Arial" w:eastAsia="Times" w:hAnsi="Arial" w:cs="Arial"/>
          <w:sz w:val="18"/>
          <w:szCs w:val="18"/>
        </w:rPr>
        <w:t>alle Pubbliche Amministrazioni;</w:t>
      </w:r>
    </w:p>
    <w:p w14:paraId="22691374" w14:textId="77777777" w:rsidR="0087301A" w:rsidRPr="007518A7" w:rsidRDefault="0087301A" w:rsidP="008730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eastAsia="Times" w:hAnsi="Arial" w:cs="Arial"/>
          <w:sz w:val="18"/>
          <w:szCs w:val="18"/>
        </w:rPr>
      </w:pPr>
      <w:r w:rsidRPr="007518A7">
        <w:rPr>
          <w:rFonts w:ascii="Arial" w:eastAsia="Times" w:hAnsi="Arial" w:cs="Arial"/>
          <w:sz w:val="18"/>
          <w:szCs w:val="18"/>
        </w:rPr>
        <w:t>alla Società Reale Mutua di Assicurazioni e alle imprese da quest’ultima controllate, direttamente o indirettamente;</w:t>
      </w:r>
    </w:p>
    <w:p w14:paraId="341C0FB9" w14:textId="77777777" w:rsidR="0087301A" w:rsidRPr="007518A7" w:rsidRDefault="0087301A" w:rsidP="008730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eastAsia="Times" w:hAnsi="Arial" w:cs="Arial"/>
          <w:sz w:val="18"/>
          <w:szCs w:val="18"/>
        </w:rPr>
      </w:pPr>
      <w:r w:rsidRPr="007518A7">
        <w:rPr>
          <w:rFonts w:ascii="Arial" w:eastAsia="Times" w:hAnsi="Arial" w:cs="Arial"/>
          <w:sz w:val="18"/>
          <w:szCs w:val="18"/>
        </w:rPr>
        <w:t>alle Società di revisione contabile cui Reale Immobili S.p.A. può essere tenuta a comunicare i dati ai fini dell’esercizio del controllo contabile;</w:t>
      </w:r>
    </w:p>
    <w:p w14:paraId="33940A18" w14:textId="77777777" w:rsidR="0087301A" w:rsidRPr="007518A7" w:rsidRDefault="0087301A" w:rsidP="008730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eastAsia="Times" w:hAnsi="Arial" w:cs="Arial"/>
          <w:sz w:val="18"/>
          <w:szCs w:val="18"/>
        </w:rPr>
      </w:pPr>
      <w:r w:rsidRPr="007518A7">
        <w:rPr>
          <w:rFonts w:ascii="Arial" w:eastAsia="Times" w:hAnsi="Arial" w:cs="Arial"/>
          <w:sz w:val="18"/>
          <w:szCs w:val="18"/>
        </w:rPr>
        <w:t>ad altri enti o persone correlati alle attività prodromiche alla stipula del contratto di locazione nonché alla sua gestione;</w:t>
      </w:r>
    </w:p>
    <w:p w14:paraId="5154050C" w14:textId="77777777" w:rsidR="0087301A" w:rsidRPr="007518A7" w:rsidRDefault="0087301A" w:rsidP="008730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eastAsia="Times" w:hAnsi="Arial" w:cs="Arial"/>
          <w:sz w:val="18"/>
          <w:szCs w:val="18"/>
        </w:rPr>
      </w:pPr>
      <w:r w:rsidRPr="007518A7">
        <w:rPr>
          <w:rFonts w:ascii="Arial" w:eastAsia="Times" w:hAnsi="Arial" w:cs="Arial"/>
          <w:sz w:val="18"/>
          <w:szCs w:val="18"/>
        </w:rPr>
        <w:t>ad ogni altro soggetto nei confronti del quale la comunicazione è obbligatoria.</w:t>
      </w:r>
    </w:p>
    <w:p w14:paraId="3AC7A4C9" w14:textId="24F8B8A8" w:rsidR="0087301A" w:rsidRDefault="0087301A" w:rsidP="008730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</w:rPr>
      </w:pPr>
      <w:r w:rsidRPr="007518A7">
        <w:rPr>
          <w:rFonts w:ascii="Arial" w:eastAsia="Times" w:hAnsi="Arial" w:cs="Arial"/>
          <w:sz w:val="18"/>
          <w:szCs w:val="18"/>
        </w:rPr>
        <w:lastRenderedPageBreak/>
        <w:t>In ogni caso, i suddetti dati personali non saranno soggetti a diffusione</w:t>
      </w:r>
      <w:r w:rsidRPr="002C6697">
        <w:rPr>
          <w:rFonts w:ascii="Arial" w:eastAsia="Times" w:hAnsi="Arial" w:cs="Arial"/>
          <w:sz w:val="18"/>
          <w:szCs w:val="18"/>
        </w:rPr>
        <w:t xml:space="preserve">. </w:t>
      </w:r>
      <w:r w:rsidRPr="002C6697">
        <w:rPr>
          <w:rFonts w:ascii="Arial" w:eastAsia="Times" w:hAnsi="Arial" w:cs="Arial"/>
          <w:sz w:val="18"/>
          <w:szCs w:val="18"/>
          <w:lang w:eastAsia="it-IT"/>
        </w:rPr>
        <w:t>I Suoi dati personali, inoltre, potranno essere comunicati, per finalità amministrative e contabili, a società controllanti, controllate o collegate ai sensi dell'art. 2359 c.c. ovvero a società sottoposte a comune controllo.</w:t>
      </w:r>
      <w:r w:rsidRPr="002C6697">
        <w:rPr>
          <w:rFonts w:ascii="Times" w:eastAsia="Times" w:hAnsi="Times" w:cs="Times New Roman"/>
          <w:sz w:val="18"/>
          <w:szCs w:val="18"/>
          <w:lang w:eastAsia="it-IT"/>
        </w:rPr>
        <w:t xml:space="preserve"> </w:t>
      </w:r>
    </w:p>
    <w:p w14:paraId="1809806C" w14:textId="77777777" w:rsidR="0087301A" w:rsidRPr="00BC04B5" w:rsidRDefault="0087301A" w:rsidP="008730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6. Trasferimento dei dati all'estero –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In casi eccezionali, i Suoi dati personali potranno essere trasferiti in Paesi al di fuori dello Spazio Economico Europeo (SEE), sempre nell'ambito delle finalità indicate nella presente informativa e nel rispetto delle norme e degli accordi internazionali vigenti. In tale eventualità il trasferimento avverrà sulla base delle ipotesi previste dalla vigente normativa, tra cui l’utilizzo di regole aziendali vincolanti (cd. BCR – </w:t>
      </w:r>
      <w:proofErr w:type="spellStart"/>
      <w:r w:rsidRPr="00BC04B5">
        <w:rPr>
          <w:rFonts w:ascii="Arial" w:eastAsia="Times" w:hAnsi="Arial" w:cs="Arial"/>
          <w:sz w:val="18"/>
          <w:szCs w:val="18"/>
          <w:lang w:eastAsia="it-IT"/>
        </w:rPr>
        <w:t>Binding</w:t>
      </w:r>
      <w:proofErr w:type="spellEnd"/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Corporate Rules), l’applicazione di clausole contrattuali standard definite dalla Commissione europea o a seguito di un giudizio preventivo di adeguatezza del sistema di protezione dei dati personali del Paese importatore dei dati. </w:t>
      </w:r>
    </w:p>
    <w:p w14:paraId="3F907B10" w14:textId="77777777" w:rsidR="0087301A" w:rsidRPr="00BC04B5" w:rsidRDefault="0087301A" w:rsidP="0087301A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7. Diritti dell'interessato – </w:t>
      </w:r>
      <w:r w:rsidRPr="00BC04B5">
        <w:rPr>
          <w:rFonts w:ascii="Arial" w:eastAsia="Times" w:hAnsi="Arial" w:cs="Arial"/>
          <w:bCs/>
          <w:sz w:val="18"/>
          <w:szCs w:val="18"/>
          <w:lang w:eastAsia="it-IT"/>
        </w:rPr>
        <w:t xml:space="preserve">Ai sensi degli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>artt. 12-23 del Regolamento, qualora ne ricorrano i presupposti di legge e secondo le modalità stabilite dal Regolamento, Lei ha il diritto di:</w:t>
      </w:r>
    </w:p>
    <w:p w14:paraId="24CDE7C3" w14:textId="77777777" w:rsidR="0087301A" w:rsidRPr="00BC04B5" w:rsidRDefault="0087301A" w:rsidP="0087301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sz w:val="18"/>
          <w:szCs w:val="18"/>
          <w:lang w:eastAsia="it-IT"/>
        </w:rPr>
        <w:t>(i) conoscere quali siano i Suoi dati presso la nostra Società, la loro origine, le finalità e le mod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alità con cui vengono trattati;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(ii) ottenere l’aggiornamento, l’integrazione, la rettifica e la cancellazione dei Suoi dati personali; </w:t>
      </w:r>
    </w:p>
    <w:p w14:paraId="0A40DA3E" w14:textId="77777777" w:rsidR="0087301A" w:rsidRPr="00BC04B5" w:rsidRDefault="0087301A" w:rsidP="0087301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sz w:val="18"/>
          <w:szCs w:val="18"/>
          <w:lang w:eastAsia="it-IT"/>
        </w:rPr>
        <w:t>(iii) ricevere una copia dei dati in un formato strutturato (cd. “diritto alla portabilità”), chiederne il blocco, la limitazione o opporsi al loro trattamento;</w:t>
      </w:r>
    </w:p>
    <w:p w14:paraId="75012B0D" w14:textId="77777777" w:rsidR="0087301A" w:rsidRPr="00BC04B5" w:rsidRDefault="0087301A" w:rsidP="0087301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" w:hAnsi="Arial" w:cs="Arial"/>
          <w:i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(iv) rivolgersi all'Autorità Garante per la protezione dei dati personali, secondo le modalità indicate sul sito web </w:t>
      </w:r>
      <w:r w:rsidRPr="00BC04B5">
        <w:rPr>
          <w:rFonts w:ascii="Arial" w:eastAsia="Times" w:hAnsi="Arial" w:cs="Arial"/>
          <w:i/>
          <w:sz w:val="18"/>
          <w:szCs w:val="18"/>
          <w:lang w:eastAsia="it-IT"/>
        </w:rPr>
        <w:t>www.garanteprivacy.it.</w:t>
      </w:r>
    </w:p>
    <w:p w14:paraId="6CA4BE8A" w14:textId="6CE1DD07" w:rsidR="0087301A" w:rsidRDefault="0087301A" w:rsidP="008730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" w:hAnsi="Arial" w:cs="Arial"/>
          <w:sz w:val="18"/>
          <w:szCs w:val="18"/>
        </w:rPr>
      </w:pP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Per l'esercizio dei Suoi diritti, nonché per assumere informazioni più dettagliate circa i soggetti o le categorie di soggetti ai quali i dati sono comunicati o che ne vengono a conoscenza, non esiti a </w:t>
      </w:r>
      <w:r>
        <w:rPr>
          <w:rFonts w:ascii="Arial" w:eastAsia="Times" w:hAnsi="Arial" w:cs="Arial"/>
          <w:sz w:val="18"/>
          <w:szCs w:val="18"/>
        </w:rPr>
        <w:t>contattarci ai seguenti recapiti:</w:t>
      </w:r>
      <w:r w:rsidRPr="00AE4EEB">
        <w:rPr>
          <w:rFonts w:ascii="Arial" w:eastAsia="Times" w:hAnsi="Arial" w:cs="Arial"/>
          <w:sz w:val="18"/>
          <w:szCs w:val="18"/>
        </w:rPr>
        <w:t xml:space="preserve"> Via Corte d'Appello 11, 10122 Torino ​Numero Verde 800 050114 - E-mail: ​</w:t>
      </w:r>
      <w:r w:rsidRPr="00AE4EEB">
        <w:rPr>
          <w:rFonts w:ascii="Arial" w:eastAsia="Times" w:hAnsi="Arial" w:cs="Arial"/>
          <w:i/>
          <w:iCs/>
          <w:sz w:val="18"/>
          <w:szCs w:val="18"/>
        </w:rPr>
        <w:t>info@realeimmobili.it</w:t>
      </w:r>
      <w:r w:rsidRPr="00AE4EEB">
        <w:rPr>
          <w:rFonts w:ascii="Arial" w:eastAsia="Times" w:hAnsi="Arial" w:cs="Arial"/>
          <w:sz w:val="18"/>
          <w:szCs w:val="18"/>
        </w:rPr>
        <w:t>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C04B5">
        <w:rPr>
          <w:rFonts w:ascii="Arial" w:eastAsia="Times" w:hAnsi="Arial" w:cs="Arial"/>
          <w:iCs/>
          <w:sz w:val="18"/>
          <w:szCs w:val="18"/>
          <w:lang w:eastAsia="it-IT"/>
        </w:rPr>
        <w:t>Qualora intenda rivolgere un’istanza in merito al trattamento dei Suoi dati personali potrà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contattare direttamente il Responsabile della protezione dei dati (DPO) al seguente indirizzo di posta elettronica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: </w:t>
      </w:r>
      <w:r w:rsidRPr="0087301A">
        <w:rPr>
          <w:rFonts w:ascii="Arial" w:eastAsia="Times" w:hAnsi="Arial" w:cs="Arial"/>
          <w:i/>
          <w:iCs/>
          <w:sz w:val="18"/>
          <w:szCs w:val="18"/>
        </w:rPr>
        <w:t>dpo@realeimmobili.it</w:t>
      </w:r>
      <w:r w:rsidRPr="003A2501">
        <w:rPr>
          <w:rFonts w:ascii="Arial" w:eastAsia="Times" w:hAnsi="Arial" w:cs="Arial"/>
          <w:i/>
          <w:iCs/>
          <w:sz w:val="18"/>
          <w:szCs w:val="18"/>
        </w:rPr>
        <w:t>.</w:t>
      </w:r>
    </w:p>
    <w:p w14:paraId="760BF016" w14:textId="5B6C812F" w:rsidR="0087301A" w:rsidRPr="00BC04B5" w:rsidRDefault="0087301A" w:rsidP="008730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" w:hAnsi="Arial" w:cs="Arial"/>
          <w:sz w:val="18"/>
          <w:szCs w:val="18"/>
        </w:rPr>
      </w:pPr>
      <w:r w:rsidRPr="00BC04B5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8. Titolare del trattamento -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Il Titolare del trattamento è la Società Reale </w:t>
      </w:r>
      <w:r>
        <w:rPr>
          <w:rFonts w:ascii="Arial" w:eastAsia="Times" w:hAnsi="Arial" w:cs="Arial"/>
          <w:sz w:val="18"/>
          <w:szCs w:val="18"/>
        </w:rPr>
        <w:t xml:space="preserve">Immobili S.p.A. 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>- Via Corte d'Appello, 11 - Torino.</w:t>
      </w:r>
    </w:p>
    <w:p w14:paraId="43067E38" w14:textId="77777777" w:rsidR="0087301A" w:rsidRPr="00BC04B5" w:rsidRDefault="0087301A" w:rsidP="008730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C04B5">
        <w:rPr>
          <w:rFonts w:ascii="Arial" w:eastAsia="Times" w:hAnsi="Arial" w:cs="Arial"/>
          <w:b/>
          <w:sz w:val="18"/>
          <w:szCs w:val="18"/>
          <w:lang w:eastAsia="it-IT"/>
        </w:rPr>
        <w:t>9. Modifiche e aggiornamenti dell'Informativa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- Qualsiasi modifica, integrazione o aggiornamento della presente Informativa che si rendesse in futuro necessario Le sarà comunicato a mezzo di pubblicazione sul sito internet della Compagnia </w:t>
      </w:r>
      <w:r w:rsidRPr="00BC04B5">
        <w:rPr>
          <w:rFonts w:ascii="Arial" w:eastAsia="Times" w:hAnsi="Arial" w:cs="Arial"/>
          <w:i/>
          <w:sz w:val="18"/>
          <w:szCs w:val="18"/>
          <w:lang w:eastAsia="it-IT"/>
        </w:rPr>
        <w:t>www.</w:t>
      </w:r>
      <w:r>
        <w:rPr>
          <w:rFonts w:ascii="Arial" w:eastAsia="Times" w:hAnsi="Arial" w:cs="Arial"/>
          <w:i/>
          <w:sz w:val="18"/>
          <w:szCs w:val="18"/>
        </w:rPr>
        <w:t>realeimmobili.it</w:t>
      </w:r>
      <w:r w:rsidRPr="00BC04B5">
        <w:rPr>
          <w:rFonts w:ascii="Arial" w:eastAsia="Times" w:hAnsi="Arial" w:cs="Arial"/>
          <w:sz w:val="18"/>
          <w:szCs w:val="18"/>
          <w:lang w:eastAsia="it-IT"/>
        </w:rPr>
        <w:t xml:space="preserve"> nella sezione dedicata.</w:t>
      </w:r>
    </w:p>
    <w:p w14:paraId="6B24F87E" w14:textId="77777777" w:rsidR="0087301A" w:rsidRDefault="0087301A" w:rsidP="0087301A">
      <w:pPr>
        <w:spacing w:after="120" w:line="276" w:lineRule="auto"/>
      </w:pPr>
    </w:p>
    <w:p w14:paraId="045DE4ED" w14:textId="77777777" w:rsidR="0087301A" w:rsidRDefault="0087301A" w:rsidP="0087301A">
      <w:pPr>
        <w:spacing w:after="120" w:line="276" w:lineRule="auto"/>
      </w:pPr>
    </w:p>
    <w:p w14:paraId="18311A2B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015D2B" w:rsidSect="007C1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3BDDC" w14:textId="77777777" w:rsidR="00F0145B" w:rsidRDefault="00F0145B">
      <w:pPr>
        <w:spacing w:after="0"/>
      </w:pPr>
      <w:r>
        <w:separator/>
      </w:r>
    </w:p>
  </w:endnote>
  <w:endnote w:type="continuationSeparator" w:id="0">
    <w:p w14:paraId="3DBAF4C5" w14:textId="77777777" w:rsidR="00F0145B" w:rsidRDefault="00F01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Verdana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09A35" w14:textId="77777777" w:rsidR="0087301A" w:rsidRDefault="00873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48CC" w14:textId="1115C000" w:rsidR="00015D2B" w:rsidRPr="0087301A" w:rsidRDefault="0087301A">
    <w:pPr>
      <w:pStyle w:val="Pidipagina"/>
      <w:rPr>
        <w:rFonts w:ascii="Arial" w:hAnsi="Arial" w:cs="Arial"/>
        <w:sz w:val="14"/>
        <w:szCs w:val="14"/>
      </w:rPr>
    </w:pPr>
    <w:r w:rsidRPr="00936D4A">
      <w:rPr>
        <w:rFonts w:ascii="Arial" w:hAnsi="Arial" w:cs="Arial"/>
        <w:sz w:val="14"/>
        <w:szCs w:val="14"/>
      </w:rPr>
      <w:t>Informativa Conduttori RIMM – Ed. 05.2020</w:t>
    </w:r>
    <w:r w:rsidR="00456C3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6C2672B" wp14:editId="1AFCC440">
          <wp:simplePos x="0" y="0"/>
          <wp:positionH relativeFrom="column">
            <wp:posOffset>-729615</wp:posOffset>
          </wp:positionH>
          <wp:positionV relativeFrom="paragraph">
            <wp:posOffset>-340360</wp:posOffset>
          </wp:positionV>
          <wp:extent cx="7560000" cy="972471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46835" w14:textId="77777777" w:rsidR="0087301A" w:rsidRDefault="0087301A" w:rsidP="0087301A">
    <w:pPr>
      <w:pStyle w:val="Pidipagina"/>
      <w:rPr>
        <w:rFonts w:ascii="Arial" w:hAnsi="Arial" w:cs="Arial"/>
        <w:sz w:val="14"/>
        <w:szCs w:val="14"/>
      </w:rPr>
    </w:pPr>
  </w:p>
  <w:p w14:paraId="7BCB966A" w14:textId="044CC168" w:rsidR="0087301A" w:rsidRPr="00936D4A" w:rsidRDefault="0087301A" w:rsidP="0087301A">
    <w:pPr>
      <w:pStyle w:val="Pidipagina"/>
      <w:rPr>
        <w:rFonts w:ascii="Arial" w:hAnsi="Arial" w:cs="Arial"/>
        <w:sz w:val="14"/>
        <w:szCs w:val="14"/>
      </w:rPr>
    </w:pPr>
    <w:r w:rsidRPr="00936D4A">
      <w:rPr>
        <w:rFonts w:ascii="Arial" w:hAnsi="Arial" w:cs="Arial"/>
        <w:sz w:val="14"/>
        <w:szCs w:val="14"/>
      </w:rPr>
      <w:t>Informativa Conduttori RIMM – Ed. 05.2020</w:t>
    </w:r>
  </w:p>
  <w:p w14:paraId="7ACB6E54" w14:textId="29C58090" w:rsidR="008D0EA3" w:rsidRDefault="00401E04">
    <w:pPr>
      <w:pStyle w:val="Pidipagina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3CCB37A3" wp14:editId="1F9042C6">
          <wp:simplePos x="0" y="0"/>
          <wp:positionH relativeFrom="column">
            <wp:posOffset>-684530</wp:posOffset>
          </wp:positionH>
          <wp:positionV relativeFrom="paragraph">
            <wp:posOffset>-233045</wp:posOffset>
          </wp:positionV>
          <wp:extent cx="7560000" cy="8233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ri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334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CA134" w14:textId="77777777" w:rsidR="00F0145B" w:rsidRDefault="00F0145B">
      <w:pPr>
        <w:spacing w:after="0"/>
      </w:pPr>
      <w:r>
        <w:separator/>
      </w:r>
    </w:p>
  </w:footnote>
  <w:footnote w:type="continuationSeparator" w:id="0">
    <w:p w14:paraId="137BBDCA" w14:textId="77777777" w:rsidR="00F0145B" w:rsidRDefault="00F014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065B5" w14:textId="77777777" w:rsidR="0087301A" w:rsidRDefault="008730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E7C4" w14:textId="77777777" w:rsidR="0087301A" w:rsidRDefault="008730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4BBB9" w14:textId="77777777" w:rsidR="008D0EA3" w:rsidRDefault="00B97F6F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6E0186D1" wp14:editId="4B9DE946">
          <wp:simplePos x="0" y="0"/>
          <wp:positionH relativeFrom="column">
            <wp:posOffset>-681990</wp:posOffset>
          </wp:positionH>
          <wp:positionV relativeFrom="paragraph">
            <wp:posOffset>-447040</wp:posOffset>
          </wp:positionV>
          <wp:extent cx="7560310" cy="1409700"/>
          <wp:effectExtent l="25400" t="0" r="8890" b="0"/>
          <wp:wrapNone/>
          <wp:docPr id="3" name="Picture 3" descr="CI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738F9"/>
    <w:multiLevelType w:val="hybridMultilevel"/>
    <w:tmpl w:val="CEF413A6"/>
    <w:lvl w:ilvl="0" w:tplc="4E70AFB2">
      <w:numFmt w:val="bullet"/>
      <w:lvlText w:val="-"/>
      <w:lvlJc w:val="left"/>
      <w:pPr>
        <w:ind w:left="1065" w:hanging="705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CF"/>
    <w:rsid w:val="00015D2B"/>
    <w:rsid w:val="000256F1"/>
    <w:rsid w:val="00036AFD"/>
    <w:rsid w:val="00151CCF"/>
    <w:rsid w:val="001C13E2"/>
    <w:rsid w:val="002B7E40"/>
    <w:rsid w:val="002C6697"/>
    <w:rsid w:val="00332B4D"/>
    <w:rsid w:val="00401E04"/>
    <w:rsid w:val="00426123"/>
    <w:rsid w:val="00456C3B"/>
    <w:rsid w:val="00492C09"/>
    <w:rsid w:val="004B7F99"/>
    <w:rsid w:val="005054B2"/>
    <w:rsid w:val="00644302"/>
    <w:rsid w:val="00650252"/>
    <w:rsid w:val="00760AFE"/>
    <w:rsid w:val="007C1182"/>
    <w:rsid w:val="007D3DC4"/>
    <w:rsid w:val="00835540"/>
    <w:rsid w:val="0087301A"/>
    <w:rsid w:val="008A2C12"/>
    <w:rsid w:val="008B6136"/>
    <w:rsid w:val="008D0EA3"/>
    <w:rsid w:val="009E6A5F"/>
    <w:rsid w:val="00A4592E"/>
    <w:rsid w:val="00A92193"/>
    <w:rsid w:val="00AC4A78"/>
    <w:rsid w:val="00B234B7"/>
    <w:rsid w:val="00B97F6F"/>
    <w:rsid w:val="00BF4B2E"/>
    <w:rsid w:val="00C15C3A"/>
    <w:rsid w:val="00CD0DE3"/>
    <w:rsid w:val="00CE3B4F"/>
    <w:rsid w:val="00DC1C8D"/>
    <w:rsid w:val="00E62FD1"/>
    <w:rsid w:val="00F014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BF7B980"/>
  <w15:docId w15:val="{AC9EAC92-8FBA-4791-BCD5-68438125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03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uiPriority w:val="99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paragraph" w:styleId="Testofumetto">
    <w:name w:val="Balloon Text"/>
    <w:basedOn w:val="Normale"/>
    <w:link w:val="TestofumettoCarattere"/>
    <w:rsid w:val="00456C3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6C3B"/>
    <w:rPr>
      <w:rFonts w:ascii="Tahoma" w:hAnsi="Tahoma" w:cs="Tahoma"/>
      <w:sz w:val="16"/>
      <w:szCs w:val="16"/>
    </w:rPr>
  </w:style>
  <w:style w:type="paragraph" w:customStyle="1" w:styleId="Rientro3">
    <w:name w:val="Rientro 3"/>
    <w:basedOn w:val="Normale"/>
    <w:rsid w:val="004B7F99"/>
    <w:pPr>
      <w:tabs>
        <w:tab w:val="left" w:pos="850"/>
      </w:tabs>
      <w:spacing w:before="120" w:after="0" w:line="360" w:lineRule="atLeast"/>
      <w:ind w:left="850"/>
      <w:jc w:val="both"/>
    </w:pPr>
    <w:rPr>
      <w:rFonts w:ascii="Arial" w:eastAsia="Times New Roman" w:hAnsi="Arial" w:cs="Times New Roman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87301A"/>
    <w:pPr>
      <w:suppressAutoHyphens/>
      <w:spacing w:after="0"/>
    </w:pPr>
    <w:rPr>
      <w:rFonts w:ascii="Imago Book" w:eastAsia="Times" w:hAnsi="Imago Book" w:cs="Times New Roman"/>
      <w:color w:val="000080"/>
      <w:sz w:val="1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7301A"/>
    <w:rPr>
      <w:rFonts w:ascii="Imago Book" w:eastAsia="Times" w:hAnsi="Imago Book" w:cs="Times New Roman"/>
      <w:color w:val="000080"/>
      <w:sz w:val="1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7301A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730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7301A"/>
    <w:pPr>
      <w:spacing w:after="0"/>
      <w:ind w:left="720"/>
      <w:contextualSpacing/>
      <w:jc w:val="both"/>
    </w:pPr>
    <w:rPr>
      <w:rFonts w:ascii="Century Schoolbook" w:eastAsia="Times New Roman" w:hAnsi="Century Schoolbook" w:cs="Times New Roman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730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C096660C6E84AB3CE1CD907DC18C1" ma:contentTypeVersion="4" ma:contentTypeDescription="Create a new document." ma:contentTypeScope="" ma:versionID="7a5547faf4a087176401f9e5580bd91c">
  <xsd:schema xmlns:xsd="http://www.w3.org/2001/XMLSchema" xmlns:xs="http://www.w3.org/2001/XMLSchema" xmlns:p="http://schemas.microsoft.com/office/2006/metadata/properties" xmlns:ns1="http://schemas.microsoft.com/sharepoint/v3" xmlns:ns2="789ea386-c6be-416d-86ec-cfa66e4ce2fc" targetNamespace="http://schemas.microsoft.com/office/2006/metadata/properties" ma:root="true" ma:fieldsID="2de6c7306b9b89cb2730f6bd8b6eda95" ns1:_="" ns2:_="">
    <xsd:import namespace="http://schemas.microsoft.com/sharepoint/v3"/>
    <xsd:import namespace="789ea386-c6be-416d-86ec-cfa66e4ce2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a386-c6be-416d-86ec-cfa66e4ce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6A83E-114F-48D5-9112-08F7BD3AF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60B9EC-C409-4152-BB42-029959AEB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D602C-06C7-4487-9283-9DA059735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Bernardini</dc:creator>
  <cp:keywords/>
  <cp:lastModifiedBy>MATTAVELLI Ludovica</cp:lastModifiedBy>
  <cp:revision>8</cp:revision>
  <dcterms:created xsi:type="dcterms:W3CDTF">2019-02-12T10:47:00Z</dcterms:created>
  <dcterms:modified xsi:type="dcterms:W3CDTF">2021-10-27T07:23:00Z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0x010100A47C096660C6E84AB3CE1CD907DC18C1</vt:lpwstr>
  </property>
  <property fmtid="{D5CDD505-2E9C-101B-9397-08002B2CF9AE}" pid="3" name="Order">
    <vt:r8>254200</vt:r8>
  </property>
  <property fmtid="{D5CDD505-2E9C-101B-9397-08002B2CF9AE}" pid="4" name="MSIP_Label_83f26ff2-23c4-4f48-bd1a-7194590f2f67_Enabled">
    <vt:lpwstr>true</vt:lpwstr>
  </property>
  <property fmtid="{D5CDD505-2E9C-101B-9397-08002B2CF9AE}" pid="5" name="MSIP_Label_83f26ff2-23c4-4f48-bd1a-7194590f2f67_SetDate">
    <vt:lpwstr>2021-10-27T07:22:58Z</vt:lpwstr>
  </property>
  <property fmtid="{D5CDD505-2E9C-101B-9397-08002B2CF9AE}" pid="6" name="MSIP_Label_83f26ff2-23c4-4f48-bd1a-7194590f2f67_Method">
    <vt:lpwstr>Standard</vt:lpwstr>
  </property>
  <property fmtid="{D5CDD505-2E9C-101B-9397-08002B2CF9AE}" pid="7" name="MSIP_Label_83f26ff2-23c4-4f48-bd1a-7194590f2f67_Name">
    <vt:lpwstr>83f26ff2-23c4-4f48-bd1a-7194590f2f67</vt:lpwstr>
  </property>
  <property fmtid="{D5CDD505-2E9C-101B-9397-08002B2CF9AE}" pid="8" name="MSIP_Label_83f26ff2-23c4-4f48-bd1a-7194590f2f67_SiteId">
    <vt:lpwstr>75584e34-72c0-4772-b459-a9fe78fec27c</vt:lpwstr>
  </property>
  <property fmtid="{D5CDD505-2E9C-101B-9397-08002B2CF9AE}" pid="9" name="MSIP_Label_83f26ff2-23c4-4f48-bd1a-7194590f2f67_ActionId">
    <vt:lpwstr>fe30e953-1735-4826-9b9d-9e2803b6ea08</vt:lpwstr>
  </property>
  <property fmtid="{D5CDD505-2E9C-101B-9397-08002B2CF9AE}" pid="10" name="MSIP_Label_83f26ff2-23c4-4f48-bd1a-7194590f2f67_ContentBits">
    <vt:lpwstr>0</vt:lpwstr>
  </property>
</Properties>
</file>